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54"/>
        <w:rPr>
          <w:sz w:val="20"/>
        </w:rPr>
      </w:pPr>
      <w:r>
        <w:rPr>
          <w:sz w:val="20"/>
        </w:rPr>
        <w:drawing>
          <wp:inline distT="0" distB="0" distL="0" distR="0">
            <wp:extent cx="1472723" cy="1531810"/>
            <wp:effectExtent l="0" t="0" r="0" b="0"/>
            <wp:docPr id="1" name="Image 1" descr="Logo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Logo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723" cy="153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2"/>
        <w:ind w:right="22"/>
        <w:jc w:val="center"/>
      </w:pPr>
      <w:r>
        <w:rPr>
          <w:u w:val="single"/>
        </w:rPr>
        <w:t>LEE</w:t>
      </w:r>
      <w:r>
        <w:rPr>
          <w:spacing w:val="-9"/>
          <w:u w:val="single"/>
        </w:rPr>
        <w:t> </w:t>
      </w:r>
      <w:r>
        <w:rPr>
          <w:u w:val="single"/>
        </w:rPr>
        <w:t>COUNTY</w:t>
      </w:r>
      <w:r>
        <w:rPr>
          <w:spacing w:val="-6"/>
          <w:u w:val="single"/>
        </w:rPr>
        <w:t> </w:t>
      </w:r>
      <w:r>
        <w:rPr>
          <w:u w:val="single"/>
        </w:rPr>
        <w:t>BAR</w:t>
      </w:r>
      <w:r>
        <w:rPr>
          <w:spacing w:val="-5"/>
          <w:u w:val="single"/>
        </w:rPr>
        <w:t> </w:t>
      </w:r>
      <w:r>
        <w:rPr>
          <w:u w:val="single"/>
        </w:rPr>
        <w:t>ASSOCIATION</w:t>
      </w:r>
      <w:r>
        <w:rPr>
          <w:spacing w:val="-4"/>
          <w:u w:val="single"/>
        </w:rPr>
        <w:t> </w:t>
      </w:r>
      <w:r>
        <w:rPr>
          <w:u w:val="single"/>
        </w:rPr>
        <w:t>FOUNDATION,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INC.</w:t>
      </w:r>
    </w:p>
    <w:p>
      <w:pPr>
        <w:pStyle w:val="BodyText"/>
        <w:ind w:right="19"/>
        <w:jc w:val="center"/>
      </w:pPr>
      <w:r>
        <w:rPr/>
        <w:t>Grant</w:t>
      </w:r>
      <w:r>
        <w:rPr>
          <w:spacing w:val="-2"/>
        </w:rPr>
        <w:t> </w:t>
      </w:r>
      <w:r>
        <w:rPr/>
        <w:t>Applicant</w:t>
      </w:r>
      <w:r>
        <w:rPr>
          <w:spacing w:val="-2"/>
        </w:rPr>
        <w:t> </w:t>
      </w:r>
      <w:r>
        <w:rPr/>
        <w:t>Consent/Objection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Publicity</w:t>
      </w:r>
      <w:r>
        <w:rPr>
          <w:spacing w:val="-2"/>
        </w:rPr>
        <w:t> </w:t>
      </w:r>
      <w:r>
        <w:rPr>
          <w:spacing w:val="-4"/>
        </w:rPr>
        <w:t>Form</w:t>
      </w:r>
    </w:p>
    <w:p>
      <w:pPr>
        <w:pStyle w:val="BodyText"/>
      </w:pPr>
    </w:p>
    <w:p>
      <w:pPr>
        <w:pStyle w:val="BodyText"/>
        <w:tabs>
          <w:tab w:pos="4072" w:val="left" w:leader="none"/>
        </w:tabs>
        <w:ind w:left="100" w:right="446"/>
      </w:pPr>
      <w:r>
        <w:rPr/>
        <w:t>I, </w:t>
      </w:r>
      <w:r>
        <w:rPr>
          <w:u w:val="single"/>
        </w:rPr>
        <w:tab/>
      </w:r>
      <w:r>
        <w:rPr>
          <w:b/>
        </w:rPr>
        <w:t>(printed</w:t>
      </w:r>
      <w:r>
        <w:rPr>
          <w:b/>
          <w:spacing w:val="-12"/>
        </w:rPr>
        <w:t> </w:t>
      </w:r>
      <w:r>
        <w:rPr>
          <w:b/>
        </w:rPr>
        <w:t>name)</w:t>
      </w:r>
      <w:r>
        <w:rPr/>
        <w:t>,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undersigned</w:t>
      </w:r>
      <w:r>
        <w:rPr>
          <w:spacing w:val="-12"/>
        </w:rPr>
        <w:t> </w:t>
      </w:r>
      <w:r>
        <w:rPr/>
        <w:t>(“Applicant”)</w:t>
      </w:r>
      <w:r>
        <w:rPr>
          <w:spacing w:val="-10"/>
        </w:rPr>
        <w:t> </w:t>
      </w:r>
      <w:r>
        <w:rPr/>
        <w:t>have applied or intend to apply to the Lee County Bar Association Foundation, Inc. (the “LCBA</w:t>
      </w:r>
    </w:p>
    <w:p>
      <w:pPr>
        <w:pStyle w:val="BodyText"/>
        <w:spacing w:before="1"/>
        <w:ind w:left="100"/>
      </w:pPr>
      <w:r>
        <w:rPr/>
        <w:t>Foundation”)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Grant.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0" w:hanging="240"/>
        <w:jc w:val="left"/>
        <w:rPr>
          <w:sz w:val="24"/>
        </w:rPr>
      </w:pP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understand that</w:t>
      </w:r>
      <w:r>
        <w:rPr>
          <w:spacing w:val="-1"/>
          <w:sz w:val="24"/>
        </w:rPr>
        <w:t> </w:t>
      </w:r>
      <w:r>
        <w:rPr>
          <w:sz w:val="24"/>
        </w:rPr>
        <w:t>the LCBA</w:t>
      </w:r>
      <w:r>
        <w:rPr>
          <w:spacing w:val="-2"/>
          <w:sz w:val="24"/>
        </w:rPr>
        <w:t> </w:t>
      </w:r>
      <w:r>
        <w:rPr>
          <w:sz w:val="24"/>
        </w:rPr>
        <w:t>Foundation normally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discloses:</w:t>
      </w:r>
    </w:p>
    <w:p>
      <w:pPr>
        <w:pStyle w:val="ListParagraph"/>
        <w:numPr>
          <w:ilvl w:val="1"/>
          <w:numId w:val="1"/>
        </w:numPr>
        <w:tabs>
          <w:tab w:pos="1681" w:val="left" w:leader="none"/>
        </w:tabs>
        <w:spacing w:line="240" w:lineRule="auto" w:before="98" w:after="0"/>
        <w:ind w:left="1681" w:right="0" w:hanging="14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names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Grant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recipients,</w:t>
      </w:r>
    </w:p>
    <w:p>
      <w:pPr>
        <w:pStyle w:val="ListParagraph"/>
        <w:numPr>
          <w:ilvl w:val="1"/>
          <w:numId w:val="1"/>
        </w:numPr>
        <w:tabs>
          <w:tab w:pos="1681" w:val="left" w:leader="none"/>
        </w:tabs>
        <w:spacing w:line="240" w:lineRule="auto" w:before="96" w:after="0"/>
        <w:ind w:left="1681" w:right="0" w:hanging="14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fact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awarded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Grant,</w:t>
      </w:r>
    </w:p>
    <w:p>
      <w:pPr>
        <w:pStyle w:val="ListParagraph"/>
        <w:numPr>
          <w:ilvl w:val="1"/>
          <w:numId w:val="1"/>
        </w:numPr>
        <w:tabs>
          <w:tab w:pos="1681" w:val="left" w:leader="none"/>
        </w:tabs>
        <w:spacing w:line="240" w:lineRule="auto" w:before="98" w:after="0"/>
        <w:ind w:left="1681" w:right="0" w:hanging="14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amounts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Grant </w:t>
      </w:r>
      <w:r>
        <w:rPr>
          <w:spacing w:val="-2"/>
          <w:sz w:val="24"/>
        </w:rPr>
        <w:t>award,</w:t>
      </w:r>
    </w:p>
    <w:p>
      <w:pPr>
        <w:pStyle w:val="ListParagraph"/>
        <w:numPr>
          <w:ilvl w:val="1"/>
          <w:numId w:val="1"/>
        </w:numPr>
        <w:tabs>
          <w:tab w:pos="1681" w:val="left" w:leader="none"/>
        </w:tabs>
        <w:spacing w:line="240" w:lineRule="auto" w:before="99" w:after="0"/>
        <w:ind w:left="1681" w:right="0" w:hanging="14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purpose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Grant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award,</w:t>
      </w:r>
    </w:p>
    <w:p>
      <w:pPr>
        <w:pStyle w:val="ListParagraph"/>
        <w:numPr>
          <w:ilvl w:val="1"/>
          <w:numId w:val="1"/>
        </w:numPr>
        <w:tabs>
          <w:tab w:pos="1681" w:val="left" w:leader="none"/>
        </w:tabs>
        <w:spacing w:line="240" w:lineRule="auto" w:before="96" w:after="0"/>
        <w:ind w:left="1681" w:right="0" w:hanging="141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activities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organization</w:t>
      </w:r>
      <w:r>
        <w:rPr>
          <w:spacing w:val="-4"/>
          <w:sz w:val="24"/>
        </w:rPr>
        <w:t> </w:t>
      </w:r>
      <w:r>
        <w:rPr>
          <w:sz w:val="24"/>
        </w:rPr>
        <w:t>receiving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Grant,</w:t>
      </w:r>
    </w:p>
    <w:p>
      <w:pPr>
        <w:pStyle w:val="ListParagraph"/>
        <w:numPr>
          <w:ilvl w:val="1"/>
          <w:numId w:val="1"/>
        </w:numPr>
        <w:tabs>
          <w:tab w:pos="1681" w:val="left" w:leader="none"/>
        </w:tabs>
        <w:spacing w:line="240" w:lineRule="auto" w:before="96" w:after="0"/>
        <w:ind w:left="1681" w:right="0" w:hanging="141"/>
        <w:jc w:val="left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application</w:t>
      </w:r>
      <w:r>
        <w:rPr>
          <w:spacing w:val="-1"/>
          <w:sz w:val="24"/>
        </w:rPr>
        <w:t> </w:t>
      </w:r>
      <w:r>
        <w:rPr>
          <w:sz w:val="24"/>
        </w:rPr>
        <w:t>they submitted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applied 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Grant,</w:t>
      </w:r>
    </w:p>
    <w:p>
      <w:pPr>
        <w:pStyle w:val="ListParagraph"/>
        <w:numPr>
          <w:ilvl w:val="1"/>
          <w:numId w:val="1"/>
        </w:numPr>
        <w:tabs>
          <w:tab w:pos="1681" w:val="left" w:leader="none"/>
        </w:tabs>
        <w:spacing w:line="240" w:lineRule="auto" w:before="96" w:after="0"/>
        <w:ind w:left="1681" w:right="0" w:hanging="141"/>
        <w:jc w:val="left"/>
        <w:rPr>
          <w:sz w:val="24"/>
        </w:rPr>
      </w:pP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photographs.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40" w:lineRule="auto" w:before="0" w:after="0"/>
        <w:ind w:left="100" w:right="108" w:firstLine="717"/>
        <w:jc w:val="both"/>
        <w:rPr>
          <w:sz w:val="24"/>
        </w:rPr>
      </w:pP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also understand that, </w:t>
      </w:r>
      <w:r>
        <w:rPr>
          <w:i/>
          <w:sz w:val="24"/>
        </w:rPr>
        <w:t>unless 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object below 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this form</w:t>
      </w:r>
      <w:r>
        <w:rPr>
          <w:sz w:val="24"/>
        </w:rPr>
        <w:t>, the</w:t>
      </w:r>
      <w:r>
        <w:rPr>
          <w:spacing w:val="-5"/>
          <w:sz w:val="24"/>
        </w:rPr>
        <w:t> </w:t>
      </w:r>
      <w:r>
        <w:rPr>
          <w:sz w:val="24"/>
        </w:rPr>
        <w:t>LCBA Foundation will or may publicize the foregoing information in various ways, including: newsletters and magazines published by, for or on behalf of the Lee County Bar Association, Inc. (“LCBA”) or the LCBA Foundation; to the members, sponsors, friends and employees of the LCBA or the LCBA Foundation;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LCBA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LCBA</w:t>
      </w:r>
      <w:r>
        <w:rPr>
          <w:spacing w:val="-11"/>
          <w:sz w:val="24"/>
        </w:rPr>
        <w:t> </w:t>
      </w:r>
      <w:r>
        <w:rPr>
          <w:sz w:val="24"/>
        </w:rPr>
        <w:t>Foundation’s</w:t>
      </w:r>
      <w:r>
        <w:rPr>
          <w:spacing w:val="-13"/>
          <w:sz w:val="24"/>
        </w:rPr>
        <w:t> </w:t>
      </w:r>
      <w:r>
        <w:rPr>
          <w:sz w:val="24"/>
        </w:rPr>
        <w:t>website,</w:t>
      </w:r>
      <w:r>
        <w:rPr>
          <w:spacing w:val="-13"/>
          <w:sz w:val="24"/>
        </w:rPr>
        <w:t> </w:t>
      </w:r>
      <w:r>
        <w:rPr>
          <w:sz w:val="24"/>
        </w:rPr>
        <w:t>social</w:t>
      </w:r>
      <w:r>
        <w:rPr>
          <w:spacing w:val="-12"/>
          <w:sz w:val="24"/>
        </w:rPr>
        <w:t> </w:t>
      </w:r>
      <w:r>
        <w:rPr>
          <w:sz w:val="24"/>
        </w:rPr>
        <w:t>media</w:t>
      </w:r>
      <w:r>
        <w:rPr>
          <w:spacing w:val="-13"/>
          <w:sz w:val="24"/>
        </w:rPr>
        <w:t> </w:t>
      </w:r>
      <w:r>
        <w:rPr>
          <w:sz w:val="24"/>
        </w:rPr>
        <w:t>pages</w:t>
      </w:r>
      <w:r>
        <w:rPr>
          <w:spacing w:val="-8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e.g.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Facebook, Instagram, Twitter); on any other social media published by either the LCBA or the LCBA Foundation;</w:t>
      </w:r>
      <w:r>
        <w:rPr>
          <w:spacing w:val="-7"/>
          <w:sz w:val="24"/>
        </w:rPr>
        <w:t> </w:t>
      </w:r>
      <w:r>
        <w:rPr>
          <w:sz w:val="24"/>
        </w:rPr>
        <w:t>via</w:t>
      </w:r>
      <w:r>
        <w:rPr>
          <w:spacing w:val="-8"/>
          <w:sz w:val="24"/>
        </w:rPr>
        <w:t> </w:t>
      </w:r>
      <w:r>
        <w:rPr>
          <w:sz w:val="24"/>
        </w:rPr>
        <w:t>press</w:t>
      </w:r>
      <w:r>
        <w:rPr>
          <w:spacing w:val="-5"/>
          <w:sz w:val="24"/>
        </w:rPr>
        <w:t> </w:t>
      </w:r>
      <w:r>
        <w:rPr>
          <w:sz w:val="24"/>
        </w:rPr>
        <w:t>releases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either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LCBA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LCBA</w:t>
      </w:r>
      <w:r>
        <w:rPr>
          <w:spacing w:val="-7"/>
          <w:sz w:val="24"/>
        </w:rPr>
        <w:t> </w:t>
      </w:r>
      <w:r>
        <w:rPr>
          <w:sz w:val="24"/>
        </w:rPr>
        <w:t>Foundation;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past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potential donors or recipients. Such publication may be in any format or in any type of media, including, but not limited to, print, online, television, radio, or social media.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02" w:val="left" w:leader="none"/>
        </w:tabs>
        <w:spacing w:line="240" w:lineRule="auto" w:before="1" w:after="0"/>
        <w:ind w:left="100" w:right="112" w:firstLine="717"/>
        <w:jc w:val="both"/>
        <w:rPr>
          <w:sz w:val="24"/>
        </w:rPr>
      </w:pPr>
      <w:r>
        <w:rPr>
          <w:sz w:val="24"/>
        </w:rPr>
        <w:t>Any publication by the LCBA and LCBA Foundation will be for non-profit, non- commercial</w:t>
      </w:r>
      <w:r>
        <w:rPr>
          <w:spacing w:val="-15"/>
          <w:sz w:val="24"/>
        </w:rPr>
        <w:t> </w:t>
      </w:r>
      <w:r>
        <w:rPr>
          <w:sz w:val="24"/>
        </w:rPr>
        <w:t>purposes</w:t>
      </w:r>
      <w:r>
        <w:rPr>
          <w:spacing w:val="-15"/>
          <w:sz w:val="24"/>
        </w:rPr>
        <w:t> </w:t>
      </w:r>
      <w:r>
        <w:rPr>
          <w:sz w:val="24"/>
        </w:rPr>
        <w:t>only,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understand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will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compensated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any</w:t>
      </w:r>
      <w:r>
        <w:rPr>
          <w:spacing w:val="-14"/>
          <w:sz w:val="24"/>
        </w:rPr>
        <w:t> </w:t>
      </w:r>
      <w:r>
        <w:rPr>
          <w:sz w:val="24"/>
        </w:rPr>
        <w:t>such</w:t>
      </w:r>
      <w:r>
        <w:rPr>
          <w:spacing w:val="-15"/>
          <w:sz w:val="24"/>
        </w:rPr>
        <w:t> </w:t>
      </w:r>
      <w:r>
        <w:rPr>
          <w:sz w:val="24"/>
        </w:rPr>
        <w:t>disclosure, dissemination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publication.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10"/>
          <w:sz w:val="24"/>
        </w:rPr>
        <w:t> </w:t>
      </w:r>
      <w:r>
        <w:rPr>
          <w:sz w:val="24"/>
        </w:rPr>
        <w:t>understand</w:t>
      </w:r>
      <w:r>
        <w:rPr>
          <w:spacing w:val="-8"/>
          <w:sz w:val="24"/>
        </w:rPr>
        <w:t> </w:t>
      </w:r>
      <w:r>
        <w:rPr>
          <w:sz w:val="24"/>
        </w:rPr>
        <w:t>that,</w:t>
      </w:r>
      <w:r>
        <w:rPr>
          <w:spacing w:val="-8"/>
          <w:sz w:val="24"/>
        </w:rPr>
        <w:t> </w:t>
      </w:r>
      <w:r>
        <w:rPr>
          <w:sz w:val="24"/>
        </w:rPr>
        <w:t>even</w:t>
      </w:r>
      <w:r>
        <w:rPr>
          <w:spacing w:val="-8"/>
          <w:sz w:val="24"/>
        </w:rPr>
        <w:t> </w:t>
      </w: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10"/>
          <w:sz w:val="24"/>
        </w:rPr>
        <w:t> </w:t>
      </w:r>
      <w:r>
        <w:rPr>
          <w:sz w:val="24"/>
        </w:rPr>
        <w:t>object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all</w:t>
      </w:r>
      <w:r>
        <w:rPr>
          <w:spacing w:val="-8"/>
          <w:sz w:val="24"/>
        </w:rPr>
        <w:t> </w:t>
      </w:r>
      <w:r>
        <w:rPr>
          <w:sz w:val="24"/>
        </w:rPr>
        <w:t>disclosures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publicity,</w:t>
      </w:r>
      <w:r>
        <w:rPr>
          <w:spacing w:val="-8"/>
          <w:sz w:val="24"/>
        </w:rPr>
        <w:t> </w:t>
      </w:r>
      <w:r>
        <w:rPr>
          <w:sz w:val="24"/>
        </w:rPr>
        <w:t>the LCBA</w:t>
      </w:r>
      <w:r>
        <w:rPr>
          <w:spacing w:val="-4"/>
          <w:sz w:val="24"/>
        </w:rPr>
        <w:t> </w:t>
      </w:r>
      <w:r>
        <w:rPr>
          <w:sz w:val="24"/>
        </w:rPr>
        <w:t>Foundation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still</w:t>
      </w:r>
      <w:r>
        <w:rPr>
          <w:spacing w:val="-1"/>
          <w:sz w:val="24"/>
        </w:rPr>
        <w:t> </w:t>
      </w:r>
      <w:r>
        <w:rPr>
          <w:sz w:val="24"/>
        </w:rPr>
        <w:t>disclose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grant</w:t>
      </w:r>
      <w:r>
        <w:rPr>
          <w:spacing w:val="-3"/>
          <w:sz w:val="24"/>
        </w:rPr>
        <w:t> </w:t>
      </w:r>
      <w:r>
        <w:rPr>
          <w:sz w:val="24"/>
        </w:rPr>
        <w:t>recipient’s</w:t>
      </w:r>
      <w:r>
        <w:rPr>
          <w:spacing w:val="-4"/>
          <w:sz w:val="24"/>
        </w:rPr>
        <w:t> </w:t>
      </w:r>
      <w:r>
        <w:rPr>
          <w:sz w:val="24"/>
        </w:rPr>
        <w:t>name,</w:t>
      </w:r>
      <w:r>
        <w:rPr>
          <w:spacing w:val="-3"/>
          <w:sz w:val="24"/>
        </w:rPr>
        <w:t> </w:t>
      </w:r>
      <w:r>
        <w:rPr>
          <w:sz w:val="24"/>
        </w:rPr>
        <w:t>amount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grant,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purpose of the grant on its IRS Form 990, which is a public document.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240" w:lineRule="auto" w:before="0" w:after="0"/>
        <w:ind w:left="100" w:right="125" w:firstLine="717"/>
        <w:jc w:val="both"/>
        <w:rPr>
          <w:sz w:val="24"/>
        </w:rPr>
      </w:pPr>
      <w:r>
        <w:rPr>
          <w:sz w:val="24"/>
        </w:rPr>
        <w:t>Finally, I understand that a decision to object to some or all such disclosures and publicity is not a disqualification for a Grant award.</w:t>
      </w:r>
    </w:p>
    <w:p>
      <w:pPr>
        <w:pStyle w:val="BodyText"/>
      </w:pPr>
    </w:p>
    <w:p>
      <w:pPr>
        <w:pStyle w:val="Title"/>
        <w:rPr>
          <w:b w:val="0"/>
        </w:rPr>
      </w:pPr>
      <w:r>
        <w:rPr/>
        <w:t>Understanding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foregoing,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hereby</w:t>
      </w:r>
      <w:r>
        <w:rPr>
          <w:b w:val="0"/>
          <w:spacing w:val="-2"/>
        </w:rPr>
        <w:t>:</w:t>
      </w:r>
    </w:p>
    <w:p>
      <w:pPr>
        <w:pStyle w:val="BodyText"/>
      </w:pPr>
    </w:p>
    <w:p>
      <w:pPr>
        <w:pStyle w:val="BodyText"/>
        <w:tabs>
          <w:tab w:pos="995" w:val="left" w:leader="none"/>
        </w:tabs>
        <w:ind w:left="100"/>
      </w:pPr>
      <w:r>
        <w:rPr>
          <w:u w:val="single"/>
        </w:rPr>
        <w:tab/>
      </w:r>
      <w:r>
        <w:rPr/>
        <w:t>consent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disclosures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publicity.</w:t>
      </w:r>
    </w:p>
    <w:p>
      <w:pPr>
        <w:pStyle w:val="BodyText"/>
        <w:tabs>
          <w:tab w:pos="995" w:val="left" w:leader="none"/>
          <w:tab w:pos="9171" w:val="left" w:leader="none"/>
        </w:tabs>
        <w:ind w:left="100"/>
      </w:pPr>
      <w:r>
        <w:rPr>
          <w:u w:val="single"/>
        </w:rPr>
        <w:tab/>
      </w:r>
      <w:r>
        <w:rPr/>
        <w:t>object to disclosure and publication of only </w:t>
      </w:r>
      <w:r>
        <w:rPr>
          <w:u w:val="single"/>
        </w:rPr>
        <w:tab/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171266</wp:posOffset>
                </wp:positionV>
                <wp:extent cx="5715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485531pt;width:450pt;height:.1pt;mso-position-horizontal-relative:page;mso-position-vertical-relative:paragraph;z-index:-15728640;mso-wrap-distance-left:0;mso-wrap-distance-right:0" id="docshape1" coordorigin="1440,270" coordsize="9000,0" path="m1440,270l10440,27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40" w:val="left" w:leader="none"/>
        </w:tabs>
        <w:ind w:left="100"/>
      </w:pPr>
      <w:r>
        <w:rPr>
          <w:u w:val="single"/>
        </w:rPr>
        <w:tab/>
      </w:r>
      <w:r>
        <w:rPr/>
        <w:t>object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disclosures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publicity.</w:t>
      </w:r>
    </w:p>
    <w:p>
      <w:pPr>
        <w:pStyle w:val="BodyText"/>
        <w:tabs>
          <w:tab w:pos="5741" w:val="left" w:leader="none"/>
        </w:tabs>
        <w:spacing w:before="275"/>
        <w:ind w:left="100"/>
      </w:pPr>
      <w:r>
        <w:rPr/>
        <w:t>Applicant Signature: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111" w:val="left" w:leader="none"/>
        </w:tabs>
        <w:ind w:left="100"/>
      </w:pPr>
      <w:r>
        <w:rPr/>
        <w:t>Date: </w:t>
      </w:r>
      <w:r>
        <w:rPr>
          <w:u w:val="single"/>
        </w:rPr>
        <w:tab/>
      </w:r>
    </w:p>
    <w:sectPr>
      <w:type w:val="continuous"/>
      <w:pgSz w:w="12240" w:h="15840"/>
      <w:pgMar w:top="280" w:bottom="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6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7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5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3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1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8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6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4" w:hanging="1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6"/>
      <w:ind w:left="1681" w:hanging="14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Knize</dc:creator>
  <dcterms:created xsi:type="dcterms:W3CDTF">2024-02-08T16:20:46Z</dcterms:created>
  <dcterms:modified xsi:type="dcterms:W3CDTF">2024-02-08T16:20:46Z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2021</vt:lpwstr>
  </property>
</Properties>
</file>